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A07A" w14:textId="6F47B9F5" w:rsidR="002F5636" w:rsidRPr="005238DF" w:rsidRDefault="001F3CC4" w:rsidP="00C946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F3CC4">
        <w:rPr>
          <w:rFonts w:ascii="Arial" w:hAnsi="Arial" w:cs="Arial"/>
          <w:b/>
          <w:sz w:val="28"/>
          <w:szCs w:val="28"/>
        </w:rPr>
        <w:t xml:space="preserve">Freizeit-, Erholungs- und Bewegungsanlage </w:t>
      </w:r>
      <w:r w:rsidR="00296473" w:rsidRPr="005238DF">
        <w:rPr>
          <w:rFonts w:ascii="Arial" w:hAnsi="Arial" w:cs="Arial"/>
          <w:b/>
          <w:sz w:val="28"/>
          <w:szCs w:val="28"/>
        </w:rPr>
        <w:t>für Jedermann</w:t>
      </w:r>
    </w:p>
    <w:p w14:paraId="058CD3AE" w14:textId="6C38091D" w:rsidR="00296473" w:rsidRPr="005238DF" w:rsidRDefault="00315368" w:rsidP="00C946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SCHLAITZ</w:t>
      </w:r>
    </w:p>
    <w:p w14:paraId="22976C32" w14:textId="6F214C7A" w:rsidR="002F5636" w:rsidRPr="005238DF" w:rsidRDefault="002F5636" w:rsidP="00C946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238DF">
        <w:rPr>
          <w:rFonts w:ascii="Arial" w:hAnsi="Arial" w:cs="Arial"/>
          <w:b/>
          <w:sz w:val="28"/>
          <w:szCs w:val="28"/>
        </w:rPr>
        <w:t>#</w:t>
      </w:r>
      <w:proofErr w:type="spellStart"/>
      <w:r w:rsidRPr="005238DF">
        <w:rPr>
          <w:rFonts w:ascii="Arial" w:hAnsi="Arial" w:cs="Arial"/>
          <w:b/>
          <w:sz w:val="28"/>
          <w:szCs w:val="28"/>
        </w:rPr>
        <w:t>mitmachenstattmotzen</w:t>
      </w:r>
      <w:proofErr w:type="spellEnd"/>
    </w:p>
    <w:p w14:paraId="6B7FDA7B" w14:textId="396CCAFB" w:rsidR="00296473" w:rsidRPr="005238DF" w:rsidRDefault="00296473" w:rsidP="00C946E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238DF">
        <w:rPr>
          <w:rFonts w:ascii="Arial" w:hAnsi="Arial" w:cs="Arial"/>
          <w:b/>
          <w:sz w:val="28"/>
          <w:szCs w:val="28"/>
        </w:rPr>
        <w:t xml:space="preserve">Hier kommen unsere Ideen </w:t>
      </w:r>
    </w:p>
    <w:p w14:paraId="261E8804" w14:textId="77777777" w:rsidR="00C946E3" w:rsidRPr="00C946E3" w:rsidRDefault="00C946E3" w:rsidP="00C946E3">
      <w:pPr>
        <w:contextualSpacing/>
        <w:jc w:val="center"/>
        <w:rPr>
          <w:rFonts w:ascii="Arial" w:hAnsi="Arial" w:cs="Arial"/>
          <w:b/>
          <w:sz w:val="6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C20D3" w14:paraId="68245FDC" w14:textId="77777777" w:rsidTr="0083063C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BA060" w14:textId="04328726" w:rsidR="009C20D3" w:rsidRPr="009C20D3" w:rsidRDefault="009C20D3" w:rsidP="009C20D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96473">
              <w:rPr>
                <w:rFonts w:ascii="Arial" w:hAnsi="Arial" w:cs="Arial"/>
                <w:b/>
                <w:sz w:val="24"/>
                <w:szCs w:val="24"/>
              </w:rPr>
              <w:t>Name der Organisation oder interessierte Bürger/in</w:t>
            </w:r>
          </w:p>
        </w:tc>
      </w:tr>
      <w:tr w:rsidR="009C20D3" w14:paraId="50AC2BB1" w14:textId="77777777" w:rsidTr="0083063C">
        <w:trPr>
          <w:trHeight w:val="496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AD2F7" w14:textId="40418AA1" w:rsidR="009C20D3" w:rsidRDefault="009C20D3" w:rsidP="009C20D3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C20D3" w14:paraId="132F4C9B" w14:textId="77777777" w:rsidTr="0083063C"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14:paraId="5D0DBBBF" w14:textId="0F768112" w:rsidR="009C20D3" w:rsidRDefault="009C20D3" w:rsidP="009C20D3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042482F" w14:textId="6EF82C6E" w:rsidR="0083063C" w:rsidRDefault="0083063C" w:rsidP="009C20D3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1CD594B" w14:textId="77777777" w:rsidR="00AD2BDC" w:rsidRPr="009C20D3" w:rsidRDefault="00AD2BDC" w:rsidP="009C20D3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745287E" w14:textId="4650290B" w:rsidR="009C20D3" w:rsidRPr="009C20D3" w:rsidRDefault="009C20D3" w:rsidP="00E973D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Das sind meine/unsere Ideen und Bedarfe für die </w:t>
            </w:r>
            <w:r w:rsidR="001F3CC4">
              <w:rPr>
                <w:rFonts w:ascii="Arial" w:hAnsi="Arial" w:cs="Arial"/>
                <w:b/>
                <w:sz w:val="24"/>
                <w:szCs w:val="24"/>
              </w:rPr>
              <w:t xml:space="preserve">Entwicklung der generationenübergreifenden Freizeit-, Erholungs- und Bewegungsanlage für Jedermann im Ortsteil </w:t>
            </w:r>
            <w:proofErr w:type="spellStart"/>
            <w:r w:rsidR="001F3CC4">
              <w:rPr>
                <w:rFonts w:ascii="Arial" w:hAnsi="Arial" w:cs="Arial"/>
                <w:b/>
                <w:sz w:val="24"/>
                <w:szCs w:val="24"/>
              </w:rPr>
              <w:t>Schlaitz</w:t>
            </w:r>
            <w:proofErr w:type="spellEnd"/>
            <w:r w:rsidR="001F3CC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C20D3" w14:paraId="4518CE00" w14:textId="77777777" w:rsidTr="0083063C">
        <w:trPr>
          <w:trHeight w:val="1422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02F05" w14:textId="46569436" w:rsidR="009C20D3" w:rsidRDefault="009C20D3" w:rsidP="0083063C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C20D3" w14:paraId="60AB451C" w14:textId="77777777" w:rsidTr="0083063C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30D78" w14:textId="1A833AE5" w:rsidR="00E973D9" w:rsidRDefault="00E973D9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777189E" w14:textId="77777777" w:rsidR="00AD2BDC" w:rsidRDefault="00AD2BDC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92B08C5" w14:textId="77777777" w:rsidR="0083063C" w:rsidRPr="00E973D9" w:rsidRDefault="0083063C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76A3621" w14:textId="478ECE2A" w:rsidR="009C20D3" w:rsidRPr="009C20D3" w:rsidRDefault="009C20D3" w:rsidP="009C20D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063CE">
              <w:rPr>
                <w:rFonts w:ascii="Arial" w:hAnsi="Arial" w:cs="Arial"/>
                <w:b/>
                <w:sz w:val="24"/>
                <w:szCs w:val="24"/>
              </w:rPr>
              <w:t xml:space="preserve">Erreichbarkeit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Rückfragen</w:t>
            </w:r>
            <w:r w:rsidRPr="00706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063C">
              <w:rPr>
                <w:rFonts w:ascii="Arial" w:hAnsi="Arial" w:cs="Arial"/>
                <w:sz w:val="20"/>
                <w:szCs w:val="24"/>
              </w:rPr>
              <w:t>(freiwillige Angabe)</w:t>
            </w:r>
          </w:p>
        </w:tc>
      </w:tr>
      <w:tr w:rsidR="0083063C" w14:paraId="7DDE6962" w14:textId="77777777" w:rsidTr="0083063C">
        <w:trPr>
          <w:trHeight w:val="46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A4CC" w14:textId="74614B68" w:rsidR="0083063C" w:rsidRPr="0083063C" w:rsidRDefault="0083063C" w:rsidP="0083063C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063C">
              <w:rPr>
                <w:rFonts w:ascii="Arial" w:hAnsi="Arial" w:cs="Arial"/>
                <w:sz w:val="24"/>
                <w:szCs w:val="24"/>
              </w:rPr>
              <w:t>Kontaktperson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179E7" w14:textId="49E62A0E" w:rsidR="0083063C" w:rsidRDefault="0083063C" w:rsidP="0083063C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C20D3" w14:paraId="37FBB223" w14:textId="77777777" w:rsidTr="00AD2BDC">
        <w:trPr>
          <w:trHeight w:val="4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C5F8" w14:textId="73472F13" w:rsidR="009C20D3" w:rsidRPr="0083063C" w:rsidRDefault="009C20D3" w:rsidP="0083063C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063C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0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08E30" w14:textId="5CB22EEB" w:rsidR="009C20D3" w:rsidRDefault="009C20D3" w:rsidP="0083063C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C20D3" w14:paraId="4099B85A" w14:textId="77777777" w:rsidTr="00AD2BDC">
        <w:trPr>
          <w:trHeight w:val="41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689D" w14:textId="2A0C6897" w:rsidR="009C20D3" w:rsidRPr="0083063C" w:rsidRDefault="009C20D3" w:rsidP="0083063C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063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70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BE4640" w14:textId="3ABEC869" w:rsidR="009C20D3" w:rsidRDefault="009C20D3" w:rsidP="0083063C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C20D3" w14:paraId="6DC142AA" w14:textId="77777777" w:rsidTr="00AD2BDC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AF29" w14:textId="05C6F47E" w:rsidR="00E973D9" w:rsidRDefault="00E973D9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C9E2877" w14:textId="77777777" w:rsidR="00AD2BDC" w:rsidRDefault="00AD2BDC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E7402B" w14:textId="77777777" w:rsidR="0083063C" w:rsidRPr="00E973D9" w:rsidRDefault="0083063C" w:rsidP="00E973D9">
            <w:pPr>
              <w:pStyle w:val="Listenabsatz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A42BFB3" w14:textId="4D0DB557" w:rsidR="009C20D3" w:rsidRDefault="009C20D3" w:rsidP="009C20D3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7063CE">
              <w:rPr>
                <w:rFonts w:ascii="Arial" w:hAnsi="Arial" w:cs="Arial"/>
                <w:b/>
                <w:sz w:val="24"/>
                <w:szCs w:val="24"/>
              </w:rPr>
              <w:t xml:space="preserve">ir können zusätzlich </w:t>
            </w:r>
            <w:r>
              <w:rPr>
                <w:rFonts w:ascii="Arial" w:hAnsi="Arial" w:cs="Arial"/>
                <w:b/>
                <w:sz w:val="24"/>
                <w:szCs w:val="24"/>
              </w:rPr>
              <w:t>bei der Projektvorbereitung, -umsetzung oder späteren Bewirtschaftung unterstützen mit:</w:t>
            </w:r>
          </w:p>
        </w:tc>
      </w:tr>
      <w:tr w:rsidR="00E973D9" w14:paraId="7D5E3892" w14:textId="77777777" w:rsidTr="00AD2BDC">
        <w:trPr>
          <w:trHeight w:val="860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40921B0" w14:textId="339CC768" w:rsidR="00E973D9" w:rsidRDefault="00E973D9" w:rsidP="00AD2BDC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2BCCD0C" w14:textId="3B1CA905" w:rsidR="006F431B" w:rsidRDefault="006F431B" w:rsidP="00E973D9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558CE9AD" w14:textId="05F7089B" w:rsidR="005238DF" w:rsidRDefault="005238DF" w:rsidP="00E973D9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105"/>
      </w:tblGrid>
      <w:tr w:rsidR="00E973D9" w14:paraId="176E2670" w14:textId="77777777" w:rsidTr="00AD2BDC">
        <w:tc>
          <w:tcPr>
            <w:tcW w:w="4248" w:type="dxa"/>
            <w:tcBorders>
              <w:bottom w:val="single" w:sz="4" w:space="0" w:color="auto"/>
            </w:tcBorders>
          </w:tcPr>
          <w:p w14:paraId="453B5D3F" w14:textId="497996D6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14:paraId="1175044B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513272E2" w14:textId="589C7738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E973D9" w14:paraId="6D3B5576" w14:textId="77777777" w:rsidTr="00AD2BDC">
        <w:tc>
          <w:tcPr>
            <w:tcW w:w="4248" w:type="dxa"/>
            <w:tcBorders>
              <w:top w:val="single" w:sz="4" w:space="0" w:color="auto"/>
            </w:tcBorders>
          </w:tcPr>
          <w:p w14:paraId="77C56476" w14:textId="1388D4CF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709" w:type="dxa"/>
          </w:tcPr>
          <w:p w14:paraId="6AABF189" w14:textId="25F288F5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15DF98C" w14:textId="647CED01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 der Kontaktperson</w:t>
            </w:r>
          </w:p>
        </w:tc>
      </w:tr>
      <w:tr w:rsidR="00E973D9" w14:paraId="2D95CDB6" w14:textId="77777777" w:rsidTr="00AD2BDC">
        <w:trPr>
          <w:trHeight w:val="620"/>
        </w:trPr>
        <w:tc>
          <w:tcPr>
            <w:tcW w:w="4248" w:type="dxa"/>
          </w:tcPr>
          <w:p w14:paraId="1AF69DDF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132864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34013688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3D9" w14:paraId="7E39D9D5" w14:textId="77777777" w:rsidTr="00AD2BDC">
        <w:tc>
          <w:tcPr>
            <w:tcW w:w="4248" w:type="dxa"/>
          </w:tcPr>
          <w:p w14:paraId="4935A38E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05F05" w14:textId="77777777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39DA13E4" w14:textId="4A90EB6E" w:rsidR="00E973D9" w:rsidRDefault="00E973D9" w:rsidP="00E973D9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der Kontaktperson</w:t>
            </w:r>
          </w:p>
        </w:tc>
      </w:tr>
    </w:tbl>
    <w:p w14:paraId="77D0BBF6" w14:textId="77777777" w:rsidR="00E973D9" w:rsidRDefault="00E973D9" w:rsidP="00E973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2E0092" w14:textId="77777777" w:rsidR="00E973D9" w:rsidRDefault="005238DF" w:rsidP="00E973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Ideen oder umfangreichere Erläuterungen bitte formlos auf weiteren Seiten vornehmen und gerne Anlagen beifügen</w:t>
      </w:r>
      <w:r w:rsidR="00E973D9">
        <w:rPr>
          <w:rFonts w:ascii="Arial" w:hAnsi="Arial" w:cs="Arial"/>
          <w:sz w:val="24"/>
          <w:szCs w:val="24"/>
        </w:rPr>
        <w:t>.</w:t>
      </w:r>
    </w:p>
    <w:p w14:paraId="77AC8C5B" w14:textId="64D8A06D" w:rsidR="005238DF" w:rsidRDefault="005238DF" w:rsidP="00E973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09E72A" w14:textId="4DE75A92" w:rsidR="005238DF" w:rsidRPr="00255750" w:rsidRDefault="005238DF" w:rsidP="00E973D9">
      <w:pPr>
        <w:jc w:val="both"/>
        <w:rPr>
          <w:rFonts w:ascii="Arial" w:hAnsi="Arial" w:cs="Arial"/>
          <w:b/>
          <w:bCs/>
        </w:rPr>
      </w:pPr>
      <w:r w:rsidRPr="00255750">
        <w:rPr>
          <w:rFonts w:ascii="Arial" w:hAnsi="Arial" w:cs="Arial"/>
          <w:b/>
          <w:bCs/>
        </w:rPr>
        <w:t xml:space="preserve">Bitte </w:t>
      </w:r>
      <w:r w:rsidR="00E973D9" w:rsidRPr="00255750">
        <w:rPr>
          <w:rFonts w:ascii="Arial" w:hAnsi="Arial" w:cs="Arial"/>
          <w:b/>
          <w:bCs/>
        </w:rPr>
        <w:t>bis 28.02.2022</w:t>
      </w:r>
      <w:r w:rsidR="00E973D9">
        <w:rPr>
          <w:rFonts w:ascii="Arial" w:hAnsi="Arial" w:cs="Arial"/>
          <w:b/>
          <w:bCs/>
        </w:rPr>
        <w:t xml:space="preserve"> per Post </w:t>
      </w:r>
      <w:r w:rsidRPr="00255750">
        <w:rPr>
          <w:rFonts w:ascii="Arial" w:hAnsi="Arial" w:cs="Arial"/>
          <w:b/>
          <w:bCs/>
        </w:rPr>
        <w:t xml:space="preserve">an Gemeinde </w:t>
      </w:r>
      <w:proofErr w:type="spellStart"/>
      <w:r w:rsidRPr="00255750">
        <w:rPr>
          <w:rFonts w:ascii="Arial" w:hAnsi="Arial" w:cs="Arial"/>
          <w:b/>
          <w:bCs/>
        </w:rPr>
        <w:t>Muldestausee</w:t>
      </w:r>
      <w:proofErr w:type="spellEnd"/>
      <w:r w:rsidRPr="00255750">
        <w:rPr>
          <w:rFonts w:ascii="Arial" w:hAnsi="Arial" w:cs="Arial"/>
          <w:b/>
          <w:bCs/>
        </w:rPr>
        <w:t xml:space="preserve">, </w:t>
      </w:r>
      <w:proofErr w:type="spellStart"/>
      <w:r w:rsidRPr="00255750">
        <w:rPr>
          <w:rFonts w:ascii="Arial" w:hAnsi="Arial" w:cs="Arial"/>
          <w:b/>
          <w:bCs/>
        </w:rPr>
        <w:t>Neuwerk</w:t>
      </w:r>
      <w:proofErr w:type="spellEnd"/>
      <w:r w:rsidRPr="00255750">
        <w:rPr>
          <w:rFonts w:ascii="Arial" w:hAnsi="Arial" w:cs="Arial"/>
          <w:b/>
          <w:bCs/>
        </w:rPr>
        <w:t xml:space="preserve"> 3, 06774 </w:t>
      </w:r>
      <w:proofErr w:type="spellStart"/>
      <w:r w:rsidRPr="00255750">
        <w:rPr>
          <w:rFonts w:ascii="Arial" w:hAnsi="Arial" w:cs="Arial"/>
          <w:b/>
          <w:bCs/>
        </w:rPr>
        <w:t>Muldestausee</w:t>
      </w:r>
      <w:proofErr w:type="spellEnd"/>
      <w:r w:rsidRPr="00255750">
        <w:rPr>
          <w:rFonts w:ascii="Arial" w:hAnsi="Arial" w:cs="Arial"/>
          <w:b/>
          <w:bCs/>
        </w:rPr>
        <w:t xml:space="preserve">, bei der Verwaltung einwerfen oder digital unter info@gemeinde-muldestausee.de mit dem Kennwort: FREIZEITANLAGE </w:t>
      </w:r>
      <w:r w:rsidR="00315368">
        <w:rPr>
          <w:rFonts w:ascii="Arial" w:hAnsi="Arial" w:cs="Arial"/>
          <w:b/>
          <w:bCs/>
        </w:rPr>
        <w:t>SCHLAITZ</w:t>
      </w:r>
    </w:p>
    <w:p w14:paraId="1A0ADFE2" w14:textId="54AF4DFE" w:rsidR="00255750" w:rsidRDefault="00255750" w:rsidP="00E973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Vielen Dank für Ihre Beteiligung!</w:t>
      </w:r>
    </w:p>
    <w:p w14:paraId="724FFC28" w14:textId="29B0B15F" w:rsidR="00255750" w:rsidRDefault="00255750" w:rsidP="00E973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Ferid Giebler</w:t>
      </w:r>
    </w:p>
    <w:p w14:paraId="7A9162C0" w14:textId="64BFB123" w:rsidR="00255750" w:rsidRPr="00255750" w:rsidRDefault="00255750" w:rsidP="00E973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Bürgermeister</w:t>
      </w:r>
    </w:p>
    <w:sectPr w:rsidR="00255750" w:rsidRPr="00255750" w:rsidSect="0083063C">
      <w:footerReference w:type="default" r:id="rId8"/>
      <w:pgSz w:w="11906" w:h="16838"/>
      <w:pgMar w:top="851" w:right="1417" w:bottom="1134" w:left="1417" w:header="113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BB09" w14:textId="77777777" w:rsidR="00E82A76" w:rsidRDefault="00E82A76" w:rsidP="002F5636">
      <w:pPr>
        <w:spacing w:after="0" w:line="240" w:lineRule="auto"/>
      </w:pPr>
      <w:r>
        <w:separator/>
      </w:r>
    </w:p>
  </w:endnote>
  <w:endnote w:type="continuationSeparator" w:id="0">
    <w:p w14:paraId="04BC039C" w14:textId="77777777" w:rsidR="00E82A76" w:rsidRDefault="00E82A76" w:rsidP="002F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23F3B" w14:textId="77777777" w:rsidR="0083063C" w:rsidRPr="00AD2BDC" w:rsidRDefault="00255750" w:rsidP="00AD2BDC">
    <w:pPr>
      <w:pStyle w:val="Fuzeile"/>
      <w:jc w:val="both"/>
      <w:rPr>
        <w:rFonts w:ascii="Arial" w:hAnsi="Arial" w:cs="Arial"/>
        <w:sz w:val="20"/>
      </w:rPr>
    </w:pPr>
    <w:r w:rsidRPr="00AD2BDC">
      <w:rPr>
        <w:rFonts w:ascii="Arial" w:hAnsi="Arial" w:cs="Arial"/>
        <w:sz w:val="20"/>
      </w:rPr>
      <w:t>Datenschutzhinweis:</w:t>
    </w:r>
  </w:p>
  <w:p w14:paraId="4EA77FEA" w14:textId="127780C1" w:rsidR="00255750" w:rsidRPr="00AD2BDC" w:rsidRDefault="0083063C" w:rsidP="00AD2BDC">
    <w:pPr>
      <w:pStyle w:val="Fuzeile"/>
      <w:jc w:val="both"/>
      <w:rPr>
        <w:sz w:val="20"/>
      </w:rPr>
    </w:pPr>
    <w:r w:rsidRPr="00AD2BDC">
      <w:rPr>
        <w:rFonts w:ascii="Arial" w:hAnsi="Arial" w:cs="Arial"/>
        <w:sz w:val="20"/>
      </w:rPr>
      <w:t xml:space="preserve">Die von Ihnen gemachten freiwilligen Angaben </w:t>
    </w:r>
    <w:r w:rsidR="00255750" w:rsidRPr="00AD2BDC">
      <w:rPr>
        <w:rFonts w:ascii="Arial" w:hAnsi="Arial" w:cs="Arial"/>
        <w:sz w:val="20"/>
      </w:rPr>
      <w:t xml:space="preserve">werden ausschließlich für die Vorbereitung und Umsetzung dieses Projektes </w:t>
    </w:r>
    <w:r w:rsidRPr="00AD2BDC">
      <w:rPr>
        <w:rFonts w:ascii="Arial" w:hAnsi="Arial" w:cs="Arial"/>
        <w:sz w:val="20"/>
      </w:rPr>
      <w:t>verarbeitet</w:t>
    </w:r>
    <w:r w:rsidR="00255750" w:rsidRPr="00AD2BDC">
      <w:rPr>
        <w:rFonts w:ascii="Arial" w:hAnsi="Arial" w:cs="Arial"/>
        <w:sz w:val="20"/>
      </w:rPr>
      <w:t xml:space="preserve"> und gespeichert. </w:t>
    </w:r>
    <w:r w:rsidRPr="00AD2BDC">
      <w:rPr>
        <w:rFonts w:ascii="Arial" w:hAnsi="Arial" w:cs="Arial"/>
        <w:sz w:val="20"/>
      </w:rPr>
      <w:t>Ihre Einwilligung zur Verarbeitung der personenbezogenen Angaben erfolgt freiwillig und ohne Zwang. Diese Einwilligung und damit auch die</w:t>
    </w:r>
    <w:r w:rsidR="00255750" w:rsidRPr="00AD2BDC">
      <w:rPr>
        <w:rFonts w:ascii="Arial" w:hAnsi="Arial" w:cs="Arial"/>
        <w:sz w:val="20"/>
      </w:rPr>
      <w:t xml:space="preserve"> Speicherung der Daten kann jederzeit durch schriftliche Mitteilung wider</w:t>
    </w:r>
    <w:r w:rsidRPr="00AD2BDC">
      <w:rPr>
        <w:rFonts w:ascii="Arial" w:hAnsi="Arial" w:cs="Arial"/>
        <w:sz w:val="20"/>
      </w:rPr>
      <w:t>rufen</w:t>
    </w:r>
    <w:r w:rsidR="00255750" w:rsidRPr="00AD2BDC">
      <w:rPr>
        <w:rFonts w:ascii="Arial" w:hAnsi="Arial" w:cs="Arial"/>
        <w:sz w:val="20"/>
      </w:rPr>
      <w:t xml:space="preserve">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C0FE" w14:textId="77777777" w:rsidR="00E82A76" w:rsidRDefault="00E82A76" w:rsidP="002F5636">
      <w:pPr>
        <w:spacing w:after="0" w:line="240" w:lineRule="auto"/>
      </w:pPr>
      <w:r>
        <w:separator/>
      </w:r>
    </w:p>
  </w:footnote>
  <w:footnote w:type="continuationSeparator" w:id="0">
    <w:p w14:paraId="1B08E91B" w14:textId="77777777" w:rsidR="00E82A76" w:rsidRDefault="00E82A76" w:rsidP="002F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52E5"/>
    <w:multiLevelType w:val="hybridMultilevel"/>
    <w:tmpl w:val="D9681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5293B"/>
    <w:multiLevelType w:val="hybridMultilevel"/>
    <w:tmpl w:val="B6E4EC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780007"/>
    <w:multiLevelType w:val="hybridMultilevel"/>
    <w:tmpl w:val="6E3EAE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KZ5v+kKiXXrkujx/Sv+cV2dOV890lcF9VrpmKrMxJrftEK6a2V/FQtzva/SfVdZhEGpCKtt/B6VtD35d+b+2g==" w:salt="z6WZP5SA4CSgsRUn80wb2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52"/>
    <w:rsid w:val="000B133E"/>
    <w:rsid w:val="000D4E63"/>
    <w:rsid w:val="001104D7"/>
    <w:rsid w:val="001E4537"/>
    <w:rsid w:val="001F3CC4"/>
    <w:rsid w:val="00255750"/>
    <w:rsid w:val="00255F86"/>
    <w:rsid w:val="00296473"/>
    <w:rsid w:val="002F5636"/>
    <w:rsid w:val="00315368"/>
    <w:rsid w:val="00317333"/>
    <w:rsid w:val="004A2EB0"/>
    <w:rsid w:val="005238DF"/>
    <w:rsid w:val="005431CA"/>
    <w:rsid w:val="00571162"/>
    <w:rsid w:val="006F431B"/>
    <w:rsid w:val="007063CE"/>
    <w:rsid w:val="007D2A7D"/>
    <w:rsid w:val="0083063C"/>
    <w:rsid w:val="008818DA"/>
    <w:rsid w:val="008B48AD"/>
    <w:rsid w:val="008F1173"/>
    <w:rsid w:val="009C036A"/>
    <w:rsid w:val="009C20D3"/>
    <w:rsid w:val="00A5761D"/>
    <w:rsid w:val="00A6257C"/>
    <w:rsid w:val="00AB5A72"/>
    <w:rsid w:val="00AD2BDC"/>
    <w:rsid w:val="00B40883"/>
    <w:rsid w:val="00B54BF4"/>
    <w:rsid w:val="00C33EEC"/>
    <w:rsid w:val="00C946E3"/>
    <w:rsid w:val="00DF3F52"/>
    <w:rsid w:val="00E708F8"/>
    <w:rsid w:val="00E82A76"/>
    <w:rsid w:val="00E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C3A09"/>
  <w15:docId w15:val="{44189885-8304-4906-8095-E589721C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71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7116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fore-written">
    <w:name w:val="before-written"/>
    <w:basedOn w:val="Absatz-Standardschriftart"/>
    <w:rsid w:val="00571162"/>
  </w:style>
  <w:style w:type="paragraph" w:styleId="StandardWeb">
    <w:name w:val="Normal (Web)"/>
    <w:basedOn w:val="Standard"/>
    <w:uiPriority w:val="99"/>
    <w:semiHidden/>
    <w:unhideWhenUsed/>
    <w:rsid w:val="0057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162"/>
    <w:rPr>
      <w:rFonts w:ascii="Tahoma" w:hAnsi="Tahoma" w:cs="Tahoma"/>
      <w:sz w:val="16"/>
      <w:szCs w:val="16"/>
    </w:rPr>
  </w:style>
  <w:style w:type="character" w:customStyle="1" w:styleId="elementor-counter-number">
    <w:name w:val="elementor-counter-number"/>
    <w:basedOn w:val="Absatz-Standardschriftart"/>
    <w:rsid w:val="00571162"/>
  </w:style>
  <w:style w:type="paragraph" w:styleId="Listenabsatz">
    <w:name w:val="List Paragraph"/>
    <w:basedOn w:val="Standard"/>
    <w:uiPriority w:val="34"/>
    <w:qFormat/>
    <w:rsid w:val="00AB5A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563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636"/>
  </w:style>
  <w:style w:type="paragraph" w:styleId="Fuzeile">
    <w:name w:val="footer"/>
    <w:basedOn w:val="Standard"/>
    <w:link w:val="FuzeileZchn"/>
    <w:uiPriority w:val="99"/>
    <w:unhideWhenUsed/>
    <w:rsid w:val="002F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63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238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C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9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0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8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E3C1-A7A4-4ED0-8867-F638D56A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 Giebler</dc:creator>
  <cp:lastModifiedBy>Wust, Katharina</cp:lastModifiedBy>
  <cp:revision>5</cp:revision>
  <cp:lastPrinted>2022-01-16T18:59:00Z</cp:lastPrinted>
  <dcterms:created xsi:type="dcterms:W3CDTF">2022-01-17T18:55:00Z</dcterms:created>
  <dcterms:modified xsi:type="dcterms:W3CDTF">2022-01-17T18:59:00Z</dcterms:modified>
</cp:coreProperties>
</file>